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FFEB" w14:textId="77777777" w:rsidR="00A828BA" w:rsidRDefault="00E2768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 članek za </w:t>
      </w:r>
      <w:hyperlink r:id="rId6" w:tgtFrame="_blank">
        <w:r>
          <w:rPr>
            <w:rStyle w:val="Spletnapovezava"/>
            <w:rFonts w:ascii="Tahoma" w:hAnsi="Tahoma" w:cs="Tahoma"/>
            <w:b/>
            <w:bCs/>
            <w:color w:val="1155CC"/>
            <w:sz w:val="22"/>
            <w:szCs w:val="22"/>
            <w:highlight w:val="white"/>
          </w:rPr>
          <w:t>ljubljana.info</w:t>
        </w:r>
      </w:hyperlink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</w:t>
      </w:r>
    </w:p>
    <w:p w14:paraId="205DA228" w14:textId="4A4992BA" w:rsidR="00A828BA" w:rsidRPr="005D4B39" w:rsidRDefault="00E27689">
      <w:pPr>
        <w:rPr>
          <w:rFonts w:ascii="Tahoma" w:hAnsi="Tahoma" w:cs="Tahoma"/>
          <w:color w:val="000000" w:themeColor="text1"/>
          <w:sz w:val="22"/>
          <w:szCs w:val="22"/>
        </w:rPr>
      </w:pPr>
      <w:r w:rsidRPr="005D4B39">
        <w:rPr>
          <w:rFonts w:ascii="Tahoma" w:hAnsi="Tahoma" w:cs="Tahoma"/>
          <w:color w:val="000000" w:themeColor="text1"/>
          <w:sz w:val="22"/>
          <w:szCs w:val="22"/>
        </w:rPr>
        <w:t xml:space="preserve">Ljubljana, </w:t>
      </w:r>
      <w:r w:rsidR="005D4B39" w:rsidRPr="005D4B39">
        <w:rPr>
          <w:rFonts w:ascii="Tahoma" w:hAnsi="Tahoma" w:cs="Tahoma"/>
          <w:color w:val="000000" w:themeColor="text1"/>
          <w:sz w:val="22"/>
          <w:szCs w:val="22"/>
        </w:rPr>
        <w:t>10</w:t>
      </w:r>
      <w:r w:rsidRPr="005D4B39">
        <w:rPr>
          <w:rFonts w:ascii="Tahoma" w:hAnsi="Tahoma" w:cs="Tahoma"/>
          <w:color w:val="000000" w:themeColor="text1"/>
          <w:sz w:val="22"/>
          <w:szCs w:val="22"/>
        </w:rPr>
        <w:t xml:space="preserve">. oktobra 2021 </w:t>
      </w:r>
    </w:p>
    <w:p w14:paraId="43228C75" w14:textId="77777777" w:rsidR="00A828BA" w:rsidRDefault="00A828BA">
      <w:pPr>
        <w:rPr>
          <w:rFonts w:ascii="Tahoma" w:hAnsi="Tahoma" w:cs="Tahoma"/>
          <w:sz w:val="22"/>
          <w:szCs w:val="22"/>
        </w:rPr>
      </w:pPr>
    </w:p>
    <w:p w14:paraId="1F7339A0" w14:textId="77777777" w:rsidR="00A828BA" w:rsidRDefault="00A828BA">
      <w:pPr>
        <w:rPr>
          <w:rFonts w:ascii="Tahoma" w:hAnsi="Tahoma" w:cs="Tahoma"/>
          <w:sz w:val="22"/>
          <w:szCs w:val="22"/>
        </w:rPr>
      </w:pPr>
    </w:p>
    <w:p w14:paraId="22766FCA" w14:textId="6AA134D2" w:rsidR="00A828BA" w:rsidRDefault="00E2768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Delodajalci </w:t>
      </w:r>
      <w:r w:rsidR="008E0788">
        <w:rPr>
          <w:rFonts w:ascii="Tahoma" w:hAnsi="Tahoma" w:cs="Tahoma"/>
          <w:b/>
          <w:bCs/>
          <w:sz w:val="22"/>
          <w:szCs w:val="22"/>
        </w:rPr>
        <w:t>inteznivno iščejo nove zaposlene</w:t>
      </w:r>
    </w:p>
    <w:p w14:paraId="34AB68DB" w14:textId="77777777" w:rsidR="00A828BA" w:rsidRDefault="00A828BA">
      <w:pPr>
        <w:rPr>
          <w:rFonts w:ascii="Tahoma" w:hAnsi="Tahoma" w:cs="Tahoma"/>
          <w:i/>
          <w:iCs/>
          <w:sz w:val="22"/>
          <w:szCs w:val="22"/>
        </w:rPr>
      </w:pPr>
    </w:p>
    <w:p w14:paraId="2EE2768C" w14:textId="6151A9D7" w:rsidR="00A828BA" w:rsidRDefault="00E27689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Letošnja jesen je na trgu dela živahna, kot že dolgo ni bila. Še nikoli ni bilo toliko povpraševanja po novih </w:t>
      </w:r>
      <w:r>
        <w:rPr>
          <w:rFonts w:ascii="Tahoma" w:hAnsi="Tahoma" w:cs="Tahoma"/>
          <w:i/>
          <w:iCs/>
          <w:sz w:val="22"/>
          <w:szCs w:val="22"/>
        </w:rPr>
        <w:t>sodelavkah in sodelavcih. Podjetja v svoje vrste vabijo ljudi, ki so pripravljeni narediti nov karierni korak, tist</w:t>
      </w:r>
      <w:r>
        <w:rPr>
          <w:rFonts w:ascii="Tahoma" w:hAnsi="Tahoma" w:cs="Tahoma"/>
          <w:i/>
          <w:iCs/>
          <w:sz w:val="22"/>
          <w:szCs w:val="22"/>
        </w:rPr>
        <w:t>e</w:t>
      </w:r>
      <w:r w:rsidR="008E0788">
        <w:rPr>
          <w:rFonts w:ascii="Tahoma" w:hAnsi="Tahoma" w:cs="Tahoma"/>
          <w:i/>
          <w:iCs/>
          <w:sz w:val="22"/>
          <w:szCs w:val="22"/>
        </w:rPr>
        <w:t xml:space="preserve">, </w:t>
      </w:r>
      <w:r>
        <w:rPr>
          <w:rFonts w:ascii="Tahoma" w:hAnsi="Tahoma" w:cs="Tahoma"/>
          <w:i/>
          <w:iCs/>
          <w:sz w:val="22"/>
          <w:szCs w:val="22"/>
        </w:rPr>
        <w:t>ki iščejo delo in tiste, ki iščejo prvo delo. Predstavili se bodo v četrtek, 21. oktobra na Kariernem sejmu MojeDelo.com v Cankarjevem do</w:t>
      </w:r>
      <w:r>
        <w:rPr>
          <w:rFonts w:ascii="Tahoma" w:hAnsi="Tahoma" w:cs="Tahoma"/>
          <w:i/>
          <w:iCs/>
          <w:sz w:val="22"/>
          <w:szCs w:val="22"/>
        </w:rPr>
        <w:t xml:space="preserve">mu. </w:t>
      </w:r>
    </w:p>
    <w:p w14:paraId="40EA9C4C" w14:textId="5D06826B" w:rsidR="00A828BA" w:rsidRDefault="008E0788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  <w:u w:val="single"/>
        </w:rPr>
        <w:t>Obiskovalce bodo na</w:t>
      </w:r>
      <w:r w:rsidR="00E27689">
        <w:rPr>
          <w:rFonts w:ascii="Tahoma" w:hAnsi="Tahoma" w:cs="Tahoma"/>
          <w:i/>
          <w:iCs/>
          <w:sz w:val="22"/>
          <w:szCs w:val="22"/>
          <w:u w:val="single"/>
        </w:rPr>
        <w:t xml:space="preserve"> poti do</w:t>
      </w:r>
      <w:r w:rsidR="00E27689">
        <w:rPr>
          <w:rFonts w:ascii="Tahoma" w:hAnsi="Tahoma" w:cs="Tahoma"/>
          <w:i/>
          <w:iCs/>
          <w:sz w:val="22"/>
          <w:szCs w:val="22"/>
          <w:u w:val="single"/>
        </w:rPr>
        <w:t xml:space="preserve"> novega delodajalca</w:t>
      </w:r>
      <w:r w:rsidR="00E27689">
        <w:rPr>
          <w:rFonts w:ascii="Tahoma" w:hAnsi="Tahoma" w:cs="Tahoma"/>
          <w:i/>
          <w:iCs/>
          <w:sz w:val="22"/>
          <w:szCs w:val="22"/>
          <w:u w:val="single"/>
        </w:rPr>
        <w:t xml:space="preserve"> spremljale</w:t>
      </w:r>
      <w:r w:rsidR="00E27689">
        <w:rPr>
          <w:rFonts w:ascii="Tahoma" w:hAnsi="Tahoma" w:cs="Tahoma"/>
          <w:i/>
          <w:iCs/>
          <w:sz w:val="22"/>
          <w:szCs w:val="22"/>
          <w:u w:val="single"/>
        </w:rPr>
        <w:t xml:space="preserve"> zgodbe</w:t>
      </w:r>
      <w:r w:rsidR="00E27689">
        <w:rPr>
          <w:rFonts w:ascii="Tahoma" w:hAnsi="Tahoma" w:cs="Tahoma"/>
          <w:i/>
          <w:iCs/>
          <w:sz w:val="22"/>
          <w:szCs w:val="22"/>
        </w:rPr>
        <w:t xml:space="preserve"> posameznikov, kot </w:t>
      </w:r>
      <w:r w:rsidR="00E27689">
        <w:rPr>
          <w:rFonts w:ascii="Tahoma" w:hAnsi="Tahoma" w:cs="Tahoma"/>
          <w:i/>
          <w:iCs/>
          <w:sz w:val="22"/>
          <w:szCs w:val="22"/>
        </w:rPr>
        <w:t xml:space="preserve">je </w:t>
      </w:r>
      <w:r w:rsidR="00E27689">
        <w:rPr>
          <w:rFonts w:ascii="Tahoma" w:hAnsi="Tahoma" w:cs="Tahoma"/>
          <w:i/>
          <w:iCs/>
          <w:sz w:val="22"/>
          <w:szCs w:val="22"/>
        </w:rPr>
        <w:t>denimo</w:t>
      </w:r>
      <w:r w:rsidR="00E27689">
        <w:rPr>
          <w:rFonts w:ascii="Tahoma" w:hAnsi="Tahoma" w:cs="Tahoma"/>
          <w:i/>
          <w:iCs/>
          <w:sz w:val="22"/>
          <w:szCs w:val="22"/>
        </w:rPr>
        <w:t xml:space="preserve"> Zmag</w:t>
      </w:r>
      <w:r w:rsidR="00E27689">
        <w:rPr>
          <w:rFonts w:ascii="Tahoma" w:hAnsi="Tahoma" w:cs="Tahoma"/>
          <w:i/>
          <w:iCs/>
          <w:sz w:val="22"/>
          <w:szCs w:val="22"/>
        </w:rPr>
        <w:t>o</w:t>
      </w:r>
      <w:r w:rsidR="00E27689">
        <w:rPr>
          <w:rFonts w:ascii="Tahoma" w:hAnsi="Tahoma" w:cs="Tahoma"/>
          <w:i/>
          <w:iCs/>
          <w:sz w:val="22"/>
          <w:szCs w:val="22"/>
        </w:rPr>
        <w:t xml:space="preserve"> Sagadin</w:t>
      </w:r>
      <w:r w:rsidR="00E27689">
        <w:rPr>
          <w:rFonts w:ascii="Tahoma" w:hAnsi="Tahoma" w:cs="Tahoma"/>
          <w:i/>
          <w:iCs/>
          <w:sz w:val="22"/>
          <w:szCs w:val="22"/>
        </w:rPr>
        <w:t>, e</w:t>
      </w:r>
      <w:r w:rsidR="00E27689">
        <w:rPr>
          <w:rFonts w:ascii="Tahoma" w:hAnsi="Tahoma" w:cs="Tahoma"/>
          <w:i/>
          <w:iCs/>
          <w:sz w:val="22"/>
          <w:szCs w:val="22"/>
        </w:rPr>
        <w:t>den</w:t>
      </w:r>
      <w:r w:rsidR="00E27689">
        <w:rPr>
          <w:rFonts w:ascii="Tahoma" w:hAnsi="Tahoma" w:cs="Tahoma"/>
          <w:i/>
          <w:iCs/>
          <w:sz w:val="22"/>
          <w:szCs w:val="22"/>
        </w:rPr>
        <w:t xml:space="preserve"> najuspešnejših evropskih košarkarskih trenerjev vseh časov.</w:t>
      </w:r>
    </w:p>
    <w:p w14:paraId="5DC6300A" w14:textId="77777777" w:rsidR="00A23592" w:rsidRDefault="00A23592">
      <w:pPr>
        <w:rPr>
          <w:rFonts w:ascii="Tahoma" w:hAnsi="Tahoma" w:cs="Tahoma"/>
          <w:i/>
          <w:iCs/>
          <w:sz w:val="22"/>
          <w:szCs w:val="22"/>
        </w:rPr>
      </w:pPr>
    </w:p>
    <w:p w14:paraId="037AD55F" w14:textId="77777777" w:rsidR="00A828BA" w:rsidRDefault="00A828BA">
      <w:pPr>
        <w:rPr>
          <w:rFonts w:ascii="Tahoma" w:hAnsi="Tahoma" w:cs="Tahoma"/>
          <w:sz w:val="22"/>
          <w:szCs w:val="22"/>
        </w:rPr>
      </w:pPr>
    </w:p>
    <w:p w14:paraId="49C5E478" w14:textId="79ACD74E" w:rsidR="00A828BA" w:rsidRDefault="00E27689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»Nihče ne zmaga vedno, a vedno zmagajo tisti, ki nikoli ne odnehajo«</w:t>
      </w:r>
    </w:p>
    <w:p w14:paraId="76CCCC0F" w14:textId="77777777" w:rsidR="00A23592" w:rsidRDefault="00A23592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47DAAC81" w14:textId="12EB1F81" w:rsidR="00A828BA" w:rsidRDefault="00E27689">
      <w:pPr>
        <w:rPr>
          <w:rFonts w:ascii="Tahoma" w:hAnsi="Tahoma" w:cs="Tahoma"/>
          <w:i/>
          <w:iCs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Zmago Sagadin ima v svojih vitrinah 25 državnih in mednarodnih lovorik, kar devetkrat je bil izbran za slovenskega trenerja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leta, plod njegovega izjemnega trenerskega dela pa so številni košarkarji, ki so se prebili v elitno ligo NBA. Zagotovo jim je pot tlakovalo prepričanje karizmatičnega trenerja, da </w:t>
      </w:r>
      <w:r>
        <w:rPr>
          <w:rFonts w:ascii="Tahoma" w:hAnsi="Tahoma" w:cs="Tahoma"/>
          <w:i/>
          <w:iCs/>
          <w:color w:val="000000" w:themeColor="text1"/>
          <w:sz w:val="22"/>
          <w:szCs w:val="22"/>
        </w:rPr>
        <w:t>»zmagovalci niso tisti, ki vedno zmagajo, kajti nihče ne zmaga vedno, ampak</w:t>
      </w:r>
      <w:r>
        <w:rPr>
          <w:rFonts w:ascii="Tahoma" w:hAnsi="Tahoma" w:cs="Tahoma"/>
          <w:i/>
          <w:iCs/>
          <w:color w:val="000000" w:themeColor="text1"/>
          <w:sz w:val="22"/>
          <w:szCs w:val="22"/>
        </w:rPr>
        <w:t xml:space="preserve"> tisti, ki nikoli ne odnehajo, ki se nikoli ne predajo.«</w:t>
      </w:r>
    </w:p>
    <w:p w14:paraId="6124565A" w14:textId="77777777" w:rsidR="00A23592" w:rsidRDefault="00A23592">
      <w:pPr>
        <w:rPr>
          <w:rFonts w:ascii="Tahoma" w:hAnsi="Tahoma" w:cs="Tahoma"/>
          <w:i/>
          <w:iCs/>
          <w:color w:val="000000" w:themeColor="text1"/>
          <w:sz w:val="22"/>
          <w:szCs w:val="22"/>
        </w:rPr>
      </w:pPr>
    </w:p>
    <w:p w14:paraId="4A675821" w14:textId="77777777" w:rsidR="00A23592" w:rsidRDefault="00A23592" w:rsidP="00A23592">
      <w:pPr>
        <w:pStyle w:val="artclass"/>
        <w:rPr>
          <w:rFonts w:ascii="Tahoma" w:hAnsi="Tahoma" w:cs="Tahoma"/>
          <w:b/>
          <w:bCs/>
          <w:sz w:val="22"/>
          <w:szCs w:val="22"/>
        </w:rPr>
      </w:pPr>
      <w:r w:rsidRPr="00A23592">
        <w:rPr>
          <w:rFonts w:ascii="Tahoma" w:hAnsi="Tahoma" w:cs="Tahoma"/>
          <w:b/>
          <w:bCs/>
          <w:sz w:val="22"/>
          <w:szCs w:val="22"/>
        </w:rPr>
        <w:t xml:space="preserve">Kako odkriti svoje talente in čimbolj izkoristiti možgane </w:t>
      </w:r>
    </w:p>
    <w:p w14:paraId="6DB27D8A" w14:textId="79F51659" w:rsidR="00A828BA" w:rsidRDefault="00E27689" w:rsidP="00A23592">
      <w:pPr>
        <w:pStyle w:val="artclass"/>
        <w:rPr>
          <w:color w:val="FF0000"/>
        </w:rPr>
      </w:pPr>
      <w:r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ato je pomembno, da na trg dela vstopamo samozavestni in odločni, zavedajoč se, da ni poti, ki bi vodila le navzgor. Zaposlitveni in drugi strokovnjaki </w:t>
      </w:r>
      <w:r>
        <w:rPr>
          <w:rFonts w:ascii="Tahoma" w:hAnsi="Tahoma" w:cs="Tahoma"/>
          <w:sz w:val="22"/>
          <w:szCs w:val="22"/>
        </w:rPr>
        <w:t xml:space="preserve">nas lahko pri začetnih korakih </w:t>
      </w:r>
      <w:r>
        <w:rPr>
          <w:rFonts w:ascii="Tahoma" w:hAnsi="Tahoma" w:cs="Tahoma"/>
          <w:sz w:val="22"/>
          <w:szCs w:val="22"/>
        </w:rPr>
        <w:t xml:space="preserve">odločilno podprejo. </w:t>
      </w:r>
    </w:p>
    <w:p w14:paraId="6D435F6E" w14:textId="32B0917C" w:rsidR="00A87D1C" w:rsidRPr="00A87D1C" w:rsidRDefault="00E27689" w:rsidP="00A87D1C">
      <w:pPr>
        <w:spacing w:line="259" w:lineRule="auto"/>
        <w:jc w:val="both"/>
        <w:rPr>
          <w:rFonts w:ascii="Tahoma" w:eastAsia="Times New Roman" w:hAnsi="Tahoma" w:cs="Tahoma"/>
          <w:color w:val="7030A0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Katja Ujčič, ki je strokovnjakinja </w:t>
      </w:r>
      <w:r>
        <w:rPr>
          <w:rFonts w:ascii="Tahoma" w:hAnsi="Tahoma" w:cs="Tahoma"/>
          <w:sz w:val="22"/>
          <w:szCs w:val="22"/>
        </w:rPr>
        <w:t xml:space="preserve">na področju terapije za nadarjene, bo na delavnicah  udeležencem pomagala odkriti </w:t>
      </w:r>
      <w:r>
        <w:rPr>
          <w:rFonts w:ascii="Tahoma" w:hAnsi="Tahoma" w:cs="Tahoma"/>
          <w:sz w:val="22"/>
          <w:szCs w:val="22"/>
        </w:rPr>
        <w:t>talente in prednosti, na podlagi katerih lahko zgradite kariero</w:t>
      </w:r>
      <w:r w:rsidR="00A87D1C">
        <w:rPr>
          <w:rFonts w:ascii="Tahoma" w:hAnsi="Tahoma" w:cs="Tahoma"/>
          <w:sz w:val="22"/>
          <w:szCs w:val="22"/>
        </w:rPr>
        <w:t xml:space="preserve">: </w:t>
      </w:r>
      <w:r w:rsidR="00A87D1C" w:rsidRPr="00A87D1C">
        <w:rPr>
          <w:rFonts w:ascii="Tahoma" w:eastAsia="Times New Roman" w:hAnsi="Tahoma" w:cs="Tahoma"/>
          <w:i/>
          <w:iCs/>
          <w:color w:val="000000" w:themeColor="text1"/>
          <w:sz w:val="22"/>
          <w:szCs w:val="22"/>
          <w:lang w:eastAsia="en-US"/>
        </w:rPr>
        <w:t xml:space="preserve">»Ko </w:t>
      </w:r>
      <w:r w:rsidR="00A87D1C">
        <w:rPr>
          <w:rFonts w:ascii="Tahoma" w:eastAsia="Times New Roman" w:hAnsi="Tahoma" w:cs="Tahoma"/>
          <w:i/>
          <w:iCs/>
          <w:color w:val="000000" w:themeColor="text1"/>
          <w:sz w:val="22"/>
          <w:szCs w:val="22"/>
          <w:lang w:eastAsia="en-US"/>
        </w:rPr>
        <w:t xml:space="preserve">ljudje </w:t>
      </w:r>
      <w:r w:rsidR="00A87D1C" w:rsidRPr="00A87D1C">
        <w:rPr>
          <w:rFonts w:ascii="Tahoma" w:eastAsia="Times New Roman" w:hAnsi="Tahoma" w:cs="Tahoma"/>
          <w:i/>
          <w:iCs/>
          <w:color w:val="000000" w:themeColor="text1"/>
          <w:sz w:val="22"/>
          <w:szCs w:val="22"/>
          <w:lang w:eastAsia="en-US"/>
        </w:rPr>
        <w:t>odkrijejo svojo nadarjenost, potem se stvari pravilno 'zložijo'. Vse dobi svoj smisel</w:t>
      </w:r>
      <w:r w:rsidR="00A87D1C">
        <w:rPr>
          <w:rFonts w:ascii="Tahoma" w:eastAsia="Times New Roman" w:hAnsi="Tahoma" w:cs="Tahoma"/>
          <w:i/>
          <w:iCs/>
          <w:color w:val="000000" w:themeColor="text1"/>
          <w:sz w:val="22"/>
          <w:szCs w:val="22"/>
          <w:lang w:eastAsia="en-US"/>
        </w:rPr>
        <w:t xml:space="preserve">,« </w:t>
      </w:r>
      <w:r w:rsidR="00A87D1C">
        <w:rPr>
          <w:rFonts w:ascii="Tahoma" w:eastAsia="Times New Roman" w:hAnsi="Tahoma" w:cs="Tahoma"/>
          <w:color w:val="000000" w:themeColor="text1"/>
          <w:sz w:val="22"/>
          <w:szCs w:val="22"/>
          <w:lang w:eastAsia="en-US"/>
        </w:rPr>
        <w:t xml:space="preserve">je poudarila. </w:t>
      </w:r>
    </w:p>
    <w:p w14:paraId="73871B14" w14:textId="054169FB" w:rsidR="00A828BA" w:rsidRDefault="00E27689" w:rsidP="00A87D1C">
      <w:pPr>
        <w:spacing w:line="259" w:lineRule="auto"/>
        <w:jc w:val="both"/>
        <w:rPr>
          <w:color w:val="FF0000"/>
        </w:rPr>
      </w:pPr>
      <w:r>
        <w:rPr>
          <w:rFonts w:ascii="Tahoma" w:hAnsi="Tahoma" w:cs="Tahoma"/>
          <w:sz w:val="22"/>
          <w:szCs w:val="22"/>
        </w:rPr>
        <w:t>Pot do tega je morda poslovna ideja, ki jo že imate</w:t>
      </w:r>
      <w:r>
        <w:rPr>
          <w:rFonts w:ascii="Tahoma" w:hAnsi="Tahoma" w:cs="Tahoma"/>
          <w:sz w:val="22"/>
          <w:szCs w:val="22"/>
        </w:rPr>
        <w:t xml:space="preserve">, a je ne </w:t>
      </w:r>
      <w:r>
        <w:rPr>
          <w:rFonts w:ascii="Tahoma" w:hAnsi="Tahoma" w:cs="Tahoma"/>
          <w:sz w:val="22"/>
          <w:szCs w:val="22"/>
        </w:rPr>
        <w:t>znate spremeniti v dobro službo. Pri tem vam lahko pomaga strokovnjak David Arnež</w:t>
      </w:r>
      <w:r w:rsidR="00A87D1C">
        <w:rPr>
          <w:rFonts w:ascii="Tahoma" w:hAnsi="Tahoma" w:cs="Tahoma"/>
          <w:sz w:val="22"/>
          <w:szCs w:val="22"/>
        </w:rPr>
        <w:t xml:space="preserve">, ki bo predstavil pot od ideje do izdelka ter prodaje na trgu. </w:t>
      </w:r>
    </w:p>
    <w:p w14:paraId="5094BA3B" w14:textId="4A11A744" w:rsidR="00A23592" w:rsidRDefault="00A23592" w:rsidP="00A23592">
      <w:pPr>
        <w:spacing w:line="259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Da pa bi lahko čimbolj izkoristili svoje možgane, bo nekaj </w:t>
      </w:r>
      <w:r>
        <w:rPr>
          <w:rFonts w:ascii="Tahoma" w:eastAsia="Times New Roman" w:hAnsi="Tahoma" w:cs="Tahoma"/>
          <w:color w:val="000000" w:themeColor="text1"/>
          <w:sz w:val="22"/>
          <w:szCs w:val="22"/>
          <w:lang w:eastAsia="en-US"/>
        </w:rPr>
        <w:t xml:space="preserve">najbolj varovanih trikov uspešnih ljudi, razkrila Kaly Kolanič, učiteljica metode »Super spomin.« </w:t>
      </w:r>
    </w:p>
    <w:p w14:paraId="224ABD1D" w14:textId="77777777" w:rsidR="00A23592" w:rsidRPr="00A23592" w:rsidRDefault="00A23592" w:rsidP="00A23592">
      <w:pPr>
        <w:spacing w:line="259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eastAsia="en-US"/>
        </w:rPr>
      </w:pPr>
    </w:p>
    <w:p w14:paraId="5009D491" w14:textId="77777777" w:rsidR="00A828BA" w:rsidRDefault="00E2768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Zveneča imena slovenskih podjetij</w:t>
      </w:r>
    </w:p>
    <w:p w14:paraId="242CA0AF" w14:textId="29BD5E0D" w:rsidR="00A828BA" w:rsidRDefault="00E276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</w:t>
      </w:r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  <w:shd w:val="clear" w:color="auto" w:fill="FFFFFF"/>
        </w:rPr>
        <w:t xml:space="preserve"> Kariernem sejmu MojeDelo.com boste lahko stopili v stik z več kot </w:t>
      </w:r>
      <w:r w:rsidR="00A23592"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  <w:shd w:val="clear" w:color="auto" w:fill="FFFFFF"/>
        </w:rPr>
        <w:t>6</w:t>
      </w:r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  <w:shd w:val="clear" w:color="auto" w:fill="FFFFFF"/>
        </w:rPr>
        <w:t>0 razstavljavci, med njimi so– Krka d.d., GEN-I, d.o.o., BOSCH REXROTH d.o.o.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Coca-Cola HBC Slovenija, ETA d.o.o Cerkno, Hydria d.</w:t>
      </w:r>
      <w:r>
        <w:rPr>
          <w:rFonts w:ascii="Tahoma" w:hAnsi="Tahoma" w:cs="Tahoma"/>
          <w:sz w:val="22"/>
          <w:szCs w:val="22"/>
        </w:rPr>
        <w:t>o.o., Goodyear Slovenije, d.o.o., Mercator d.d., Petrol d.d., Telemach d.d., Spar Slovenija d.d., Ikea Slovenij d.o.o. in drugi.</w:t>
      </w:r>
      <w:r>
        <w:rPr>
          <w:rFonts w:ascii="Tahoma" w:hAnsi="Tahoma" w:cs="Tahoma"/>
          <w:sz w:val="22"/>
          <w:szCs w:val="22"/>
        </w:rPr>
        <w:br/>
        <w:t>Pr(a)va služba je blizu!</w:t>
      </w:r>
    </w:p>
    <w:p w14:paraId="5F1D2387" w14:textId="77777777" w:rsidR="00A828BA" w:rsidRDefault="00A828BA">
      <w:pPr>
        <w:rPr>
          <w:rFonts w:ascii="Tahoma" w:hAnsi="Tahoma" w:cs="Tahoma"/>
          <w:sz w:val="22"/>
          <w:szCs w:val="22"/>
        </w:rPr>
      </w:pPr>
    </w:p>
    <w:p w14:paraId="7BE8D698" w14:textId="77777777" w:rsidR="00A828BA" w:rsidRDefault="00E276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kariernega sejma na: https://kariernisejem.com/</w:t>
      </w:r>
    </w:p>
    <w:p w14:paraId="2E7D7C48" w14:textId="77777777" w:rsidR="00A828BA" w:rsidRDefault="00A828BA">
      <w:pPr>
        <w:rPr>
          <w:rFonts w:ascii="Tahoma" w:hAnsi="Tahoma" w:cs="Tahoma"/>
          <w:sz w:val="22"/>
          <w:szCs w:val="22"/>
        </w:rPr>
      </w:pPr>
    </w:p>
    <w:sectPr w:rsidR="00A828BA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DAEC" w14:textId="77777777" w:rsidR="00E27689" w:rsidRDefault="00E27689">
      <w:r>
        <w:separator/>
      </w:r>
    </w:p>
  </w:endnote>
  <w:endnote w:type="continuationSeparator" w:id="0">
    <w:p w14:paraId="45A0DCF7" w14:textId="77777777" w:rsidR="00E27689" w:rsidRDefault="00E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2614" w14:textId="77777777" w:rsidR="00A828BA" w:rsidRDefault="00A828BA">
    <w:pPr>
      <w:pStyle w:val="BodyText"/>
      <w:spacing w:line="182" w:lineRule="exact"/>
      <w:ind w:left="118"/>
      <w:jc w:val="center"/>
      <w:rPr>
        <w:rFonts w:ascii="Trebuchet MS" w:hAnsi="Trebuchet MS"/>
        <w:color w:val="414042"/>
      </w:rPr>
    </w:pPr>
  </w:p>
  <w:p w14:paraId="3C27B5B7" w14:textId="77777777" w:rsidR="00A828BA" w:rsidRDefault="00A828BA">
    <w:pPr>
      <w:pStyle w:val="BodyText"/>
      <w:spacing w:line="182" w:lineRule="exact"/>
      <w:ind w:left="118"/>
      <w:jc w:val="center"/>
      <w:rPr>
        <w:rFonts w:ascii="Trebuchet MS" w:hAnsi="Trebuchet MS"/>
        <w:color w:val="414042"/>
      </w:rPr>
    </w:pPr>
  </w:p>
  <w:p w14:paraId="5A730F43" w14:textId="77777777" w:rsidR="00A828BA" w:rsidRDefault="00E27689">
    <w:pPr>
      <w:pStyle w:val="BodyText"/>
      <w:spacing w:line="182" w:lineRule="exact"/>
      <w:ind w:left="118"/>
      <w:jc w:val="center"/>
      <w:rPr>
        <w:rFonts w:ascii="Trebuchet MS" w:hAnsi="Trebuchet MS"/>
        <w:color w:val="414042"/>
      </w:rPr>
    </w:pPr>
    <w:r>
      <w:rPr>
        <w:rFonts w:ascii="Trebuchet MS" w:hAnsi="Trebuchet MS"/>
        <w:color w:val="414042"/>
      </w:rPr>
      <w:t>STYRIA</w:t>
    </w:r>
    <w:r>
      <w:rPr>
        <w:rFonts w:ascii="Trebuchet MS" w:hAnsi="Trebuchet MS"/>
        <w:color w:val="414042"/>
        <w:spacing w:val="4"/>
      </w:rPr>
      <w:t xml:space="preserve"> </w:t>
    </w:r>
    <w:r>
      <w:rPr>
        <w:rFonts w:ascii="Trebuchet MS" w:hAnsi="Trebuchet MS"/>
        <w:color w:val="414042"/>
        <w:spacing w:val="-1"/>
      </w:rPr>
      <w:t>DIGITAL</w:t>
    </w:r>
    <w:r>
      <w:rPr>
        <w:rFonts w:ascii="Trebuchet MS" w:hAnsi="Trebuchet MS"/>
        <w:color w:val="414042"/>
        <w:spacing w:val="5"/>
      </w:rPr>
      <w:t xml:space="preserve"> </w:t>
    </w:r>
    <w:r>
      <w:rPr>
        <w:rFonts w:ascii="Trebuchet MS" w:hAnsi="Trebuchet MS"/>
        <w:color w:val="414042"/>
      </w:rPr>
      <w:t>MARKETPLACES</w:t>
    </w:r>
    <w:r>
      <w:rPr>
        <w:rFonts w:ascii="Trebuchet MS" w:hAnsi="Trebuchet MS"/>
        <w:color w:val="414042"/>
        <w:spacing w:val="10"/>
      </w:rPr>
      <w:t xml:space="preserve"> </w:t>
    </w:r>
    <w:r>
      <w:rPr>
        <w:rFonts w:ascii="Trebuchet MS" w:hAnsi="Trebuchet MS"/>
        <w:color w:val="414042"/>
      </w:rPr>
      <w:t xml:space="preserve">D.O.O. </w:t>
    </w:r>
    <w:proofErr w:type="gramStart"/>
    <w:r>
      <w:rPr>
        <w:rFonts w:ascii="Trebuchet MS" w:hAnsi="Trebuchet MS"/>
        <w:color w:val="0068A9"/>
        <w:w w:val="90"/>
      </w:rPr>
      <w:t xml:space="preserve">| </w:t>
    </w:r>
    <w:r>
      <w:rPr>
        <w:rFonts w:ascii="Trebuchet MS" w:hAnsi="Trebuchet MS"/>
        <w:color w:val="0068A9"/>
        <w:spacing w:val="3"/>
        <w:w w:val="90"/>
      </w:rPr>
      <w:t xml:space="preserve"> </w:t>
    </w:r>
    <w:proofErr w:type="spellStart"/>
    <w:r>
      <w:rPr>
        <w:rFonts w:ascii="Trebuchet MS" w:hAnsi="Trebuchet MS"/>
        <w:color w:val="414042"/>
      </w:rPr>
      <w:t>Verovškova</w:t>
    </w:r>
    <w:proofErr w:type="spellEnd"/>
    <w:proofErr w:type="gramEnd"/>
    <w:r>
      <w:rPr>
        <w:rFonts w:ascii="Trebuchet MS" w:hAnsi="Trebuchet MS"/>
        <w:color w:val="414042"/>
      </w:rPr>
      <w:t xml:space="preserve"> 55 </w:t>
    </w:r>
    <w:r>
      <w:rPr>
        <w:rFonts w:ascii="Trebuchet MS" w:hAnsi="Trebuchet MS"/>
        <w:color w:val="0068A9"/>
        <w:w w:val="90"/>
      </w:rPr>
      <w:t xml:space="preserve">| </w:t>
    </w:r>
    <w:r>
      <w:rPr>
        <w:rFonts w:ascii="Trebuchet MS" w:hAnsi="Trebuchet MS"/>
        <w:color w:val="0068A9"/>
        <w:spacing w:val="3"/>
        <w:w w:val="90"/>
      </w:rPr>
      <w:t xml:space="preserve"> </w:t>
    </w:r>
    <w:r>
      <w:rPr>
        <w:rFonts w:ascii="Trebuchet MS" w:hAnsi="Trebuchet MS"/>
        <w:color w:val="414042"/>
      </w:rPr>
      <w:t xml:space="preserve">1000 Ljubljana </w:t>
    </w:r>
    <w:r>
      <w:rPr>
        <w:rFonts w:ascii="Trebuchet MS" w:hAnsi="Trebuchet MS"/>
        <w:color w:val="0068A9"/>
        <w:w w:val="90"/>
      </w:rPr>
      <w:t xml:space="preserve">| </w:t>
    </w:r>
    <w:proofErr w:type="spellStart"/>
    <w:r>
      <w:rPr>
        <w:rFonts w:ascii="Trebuchet MS" w:hAnsi="Trebuchet MS"/>
        <w:color w:val="414042"/>
      </w:rPr>
      <w:t>Slovenija</w:t>
    </w:r>
    <w:proofErr w:type="spellEnd"/>
    <w:r>
      <w:rPr>
        <w:rFonts w:ascii="Trebuchet MS" w:hAnsi="Trebuchet MS"/>
        <w:color w:val="414042"/>
      </w:rPr>
      <w:t xml:space="preserve"> </w:t>
    </w:r>
    <w:r>
      <w:rPr>
        <w:rFonts w:ascii="Trebuchet MS" w:hAnsi="Trebuchet MS"/>
        <w:color w:val="0068A9"/>
        <w:w w:val="90"/>
      </w:rPr>
      <w:t xml:space="preserve">| </w:t>
    </w:r>
    <w:r>
      <w:rPr>
        <w:rFonts w:ascii="Trebuchet MS" w:hAnsi="Trebuchet MS"/>
        <w:color w:val="414042"/>
      </w:rPr>
      <w:t>T. +386 1 420 16 40</w:t>
    </w:r>
  </w:p>
  <w:p w14:paraId="0B1D58C2" w14:textId="77777777" w:rsidR="00A828BA" w:rsidRDefault="00E27689">
    <w:pPr>
      <w:pStyle w:val="BodyText"/>
      <w:spacing w:line="182" w:lineRule="exact"/>
      <w:ind w:left="118"/>
      <w:jc w:val="center"/>
      <w:rPr>
        <w:rFonts w:ascii="Trebuchet MS" w:hAnsi="Trebuchet MS"/>
      </w:rPr>
    </w:pPr>
    <w:r>
      <w:rPr>
        <w:rFonts w:ascii="Trebuchet MS" w:hAnsi="Trebuchet MS"/>
        <w:color w:val="414042"/>
      </w:rPr>
      <w:t xml:space="preserve"> F. +386 1 420 16 59 |</w:t>
    </w:r>
    <w:r>
      <w:rPr>
        <w:rFonts w:ascii="Trebuchet MS" w:hAnsi="Trebuchet MS"/>
      </w:rPr>
      <w:t xml:space="preserve"> </w:t>
    </w:r>
    <w:r>
      <w:rPr>
        <w:rFonts w:ascii="Trebuchet MS" w:hAnsi="Trebuchet MS"/>
        <w:color w:val="414042"/>
        <w:spacing w:val="-1"/>
      </w:rPr>
      <w:t>podpora@mojedelo.com | podpora@bolha.com</w:t>
    </w:r>
    <w:r>
      <w:rPr>
        <w:rFonts w:ascii="Trebuchet MS" w:hAnsi="Trebuchet MS"/>
        <w:color w:val="414042"/>
      </w:rPr>
      <w:t xml:space="preserve"> </w:t>
    </w:r>
    <w:r>
      <w:rPr>
        <w:rFonts w:ascii="Trebuchet MS" w:hAnsi="Trebuchet MS"/>
        <w:color w:val="0068A9"/>
        <w:w w:val="90"/>
      </w:rPr>
      <w:t>|</w:t>
    </w:r>
    <w:r>
      <w:rPr>
        <w:rFonts w:ascii="Trebuchet MS" w:hAnsi="Trebuchet MS"/>
        <w:color w:val="0068A9"/>
        <w:spacing w:val="25"/>
        <w:w w:val="90"/>
      </w:rPr>
      <w:t xml:space="preserve"> </w:t>
    </w:r>
    <w:hyperlink r:id="rId1">
      <w:r>
        <w:rPr>
          <w:rFonts w:ascii="Trebuchet MS" w:hAnsi="Trebuchet MS"/>
          <w:color w:val="0068A9"/>
          <w:spacing w:val="-1"/>
        </w:rPr>
        <w:t>www.mojedelo.com</w:t>
      </w:r>
    </w:hyperlink>
    <w:r>
      <w:rPr>
        <w:rFonts w:ascii="Trebuchet MS" w:hAnsi="Trebuchet MS"/>
        <w:color w:val="0068A9"/>
        <w:spacing w:val="-1"/>
      </w:rPr>
      <w:t xml:space="preserve"> | www.bolha.com</w:t>
    </w:r>
  </w:p>
  <w:p w14:paraId="7FE2AEAA" w14:textId="77777777" w:rsidR="00A828BA" w:rsidRDefault="00A828BA">
    <w:pPr>
      <w:pStyle w:val="Footer"/>
      <w:jc w:val="right"/>
    </w:pPr>
  </w:p>
  <w:p w14:paraId="3653A5B2" w14:textId="77777777" w:rsidR="00A828BA" w:rsidRDefault="00E27689">
    <w:pPr>
      <w:pStyle w:val="Footer"/>
      <w:tabs>
        <w:tab w:val="left" w:pos="5895"/>
      </w:tabs>
    </w:pPr>
    <w:r>
      <w:rPr>
        <w:noProof/>
      </w:rPr>
      <w:drawing>
        <wp:inline distT="0" distB="0" distL="0" distR="0" wp14:anchorId="4DE07C94" wp14:editId="38181D6C">
          <wp:extent cx="5756910" cy="4616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873E8" w14:textId="77777777" w:rsidR="00A828BA" w:rsidRDefault="00A828BA">
    <w:pPr>
      <w:pStyle w:val="Footer"/>
    </w:pPr>
  </w:p>
  <w:p w14:paraId="595367BE" w14:textId="77777777" w:rsidR="00A828BA" w:rsidRDefault="00A828BA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98CD" w14:textId="77777777" w:rsidR="00E27689" w:rsidRDefault="00E27689">
      <w:r>
        <w:separator/>
      </w:r>
    </w:p>
  </w:footnote>
  <w:footnote w:type="continuationSeparator" w:id="0">
    <w:p w14:paraId="6E459219" w14:textId="77777777" w:rsidR="00E27689" w:rsidRDefault="00E2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5E69" w14:textId="77777777" w:rsidR="00A828BA" w:rsidRDefault="00E27689">
    <w:pPr>
      <w:pStyle w:val="Header"/>
      <w:ind w:left="-567"/>
      <w:jc w:val="right"/>
    </w:pPr>
    <w:r>
      <w:t xml:space="preserve">  </w:t>
    </w:r>
    <w:r>
      <w:rPr>
        <w:noProof/>
      </w:rPr>
      <w:drawing>
        <wp:inline distT="0" distB="0" distL="0" distR="0" wp14:anchorId="7BCA644D" wp14:editId="1E76C7EC">
          <wp:extent cx="1152525" cy="352425"/>
          <wp:effectExtent l="0" t="0" r="0" b="0"/>
          <wp:docPr id="1" name="Picture 1" descr="\\Bolhafile\fs\Marketing\99_CGP\STYRIA MARKETPLACES\Predloge dokumentov\Styria_Logo_Marketplacesl_SL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Bolhafile\fs\Marketing\99_CGP\STYRIA MARKETPLACES\Predloge dokumentov\Styria_Logo_Marketplacesl_SLO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8C13A" w14:textId="77777777" w:rsidR="00A828BA" w:rsidRDefault="00A828BA">
    <w:pPr>
      <w:pStyle w:val="Header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BA"/>
    <w:rsid w:val="005D4B39"/>
    <w:rsid w:val="008E0788"/>
    <w:rsid w:val="00A23592"/>
    <w:rsid w:val="00A828BA"/>
    <w:rsid w:val="00A87D1C"/>
    <w:rsid w:val="00E27689"/>
    <w:rsid w:val="00E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E29040"/>
  <w15:docId w15:val="{F2BD92C7-3917-6645-8550-79C291DE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E1"/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A77E1"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A77E1"/>
    <w:rPr>
      <w:rFonts w:ascii="Times New Roman" w:hAnsi="Times New Roman" w:cs="Times New Roman"/>
      <w:sz w:val="24"/>
      <w:szCs w:val="24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A77E1"/>
    <w:rPr>
      <w:rFonts w:ascii="Tahoma" w:hAnsi="Tahoma" w:cs="Tahoma"/>
      <w:sz w:val="16"/>
      <w:szCs w:val="16"/>
      <w:lang w:eastAsia="sl-SI"/>
    </w:rPr>
  </w:style>
  <w:style w:type="character" w:customStyle="1" w:styleId="Spletnapovezava">
    <w:name w:val="Spletna povezava"/>
    <w:basedOn w:val="DefaultParagraphFont"/>
    <w:uiPriority w:val="99"/>
    <w:unhideWhenUsed/>
    <w:rsid w:val="0080325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0520A5"/>
    <w:rPr>
      <w:rFonts w:ascii="Calibri" w:eastAsia="Calibri" w:hAnsi="Calibri"/>
      <w:sz w:val="15"/>
      <w:szCs w:val="15"/>
      <w:lang w:val="en-US"/>
    </w:rPr>
  </w:style>
  <w:style w:type="character" w:customStyle="1" w:styleId="Poudarek">
    <w:name w:val="Poudarek"/>
    <w:basedOn w:val="DefaultParagraphFont"/>
    <w:uiPriority w:val="20"/>
    <w:qFormat/>
    <w:rsid w:val="00ED7176"/>
    <w:rPr>
      <w:i/>
      <w:iCs/>
    </w:rPr>
  </w:style>
  <w:style w:type="character" w:customStyle="1" w:styleId="Obiskanaspletnapovezava">
    <w:name w:val="Obiskana spletna povezava"/>
    <w:basedOn w:val="DefaultParagraphFont"/>
    <w:uiPriority w:val="99"/>
    <w:semiHidden/>
    <w:unhideWhenUsed/>
    <w:rsid w:val="00BB3A2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04C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426F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A1C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03FB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03FBB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03FBB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520A5"/>
    <w:pPr>
      <w:widowControl w:val="0"/>
      <w:ind w:left="117"/>
    </w:pPr>
    <w:rPr>
      <w:rFonts w:ascii="Calibri" w:eastAsia="Calibri" w:hAnsi="Calibri" w:cstheme="minorBidi"/>
      <w:sz w:val="15"/>
      <w:szCs w:val="15"/>
      <w:lang w:val="en-US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Arial"/>
    </w:rPr>
  </w:style>
  <w:style w:type="paragraph" w:customStyle="1" w:styleId="Glavainnoga">
    <w:name w:val="Glava in nog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A7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EA77E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A7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7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D04C3"/>
    <w:pPr>
      <w:spacing w:beforeAutospacing="1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03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03FBB"/>
    <w:rPr>
      <w:b/>
      <w:bCs/>
    </w:rPr>
  </w:style>
  <w:style w:type="paragraph" w:customStyle="1" w:styleId="artclass">
    <w:name w:val="artclass"/>
    <w:basedOn w:val="Normal"/>
    <w:qFormat/>
    <w:rsid w:val="006C5B29"/>
    <w:pPr>
      <w:spacing w:beforeAutospacing="1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jubljana.inf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tyr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2131</Characters>
  <Application>Microsoft Office Word</Application>
  <DocSecurity>0</DocSecurity>
  <Lines>38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Generali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Delič</dc:creator>
  <dc:description/>
  <cp:lastModifiedBy>Alenka Mirt</cp:lastModifiedBy>
  <cp:revision>2</cp:revision>
  <cp:lastPrinted>2015-04-15T12:23:00Z</cp:lastPrinted>
  <dcterms:created xsi:type="dcterms:W3CDTF">2021-10-10T09:13:00Z</dcterms:created>
  <dcterms:modified xsi:type="dcterms:W3CDTF">2021-10-10T09:13:00Z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Generali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